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彩云" w:eastAsia="华文彩云"/>
          <w:sz w:val="96"/>
          <w:szCs w:val="96"/>
        </w:rPr>
      </w:pPr>
      <w:r>
        <w:rPr>
          <w:rFonts w:hint="eastAsia" w:ascii="华文彩云" w:eastAsia="华文彩云"/>
          <w:sz w:val="96"/>
          <w:szCs w:val="96"/>
        </w:rPr>
        <w:t>上 海 交 通 大 学</w:t>
      </w:r>
    </w:p>
    <w:p>
      <w:pPr>
        <w:rPr>
          <w:sz w:val="96"/>
          <w:szCs w:val="96"/>
        </w:rPr>
      </w:pPr>
    </w:p>
    <w:p>
      <w:pPr>
        <w:jc w:val="center"/>
        <w:rPr>
          <w:rFonts w:ascii="黑体" w:eastAsia="黑体"/>
          <w:sz w:val="72"/>
          <w:szCs w:val="72"/>
        </w:rPr>
      </w:pP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管控化学品安全管理台账</w:t>
      </w:r>
    </w:p>
    <w:p>
      <w:pPr>
        <w:jc w:val="center"/>
        <w:rPr>
          <w:sz w:val="96"/>
          <w:szCs w:val="96"/>
        </w:rPr>
      </w:pPr>
    </w:p>
    <w:p>
      <w:pPr>
        <w:rPr>
          <w:sz w:val="96"/>
          <w:szCs w:val="96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年    月    日</w:t>
      </w:r>
    </w:p>
    <w:p>
      <w:pPr>
        <w:rPr>
          <w:rFonts w:ascii="黑体" w:eastAsia="黑体"/>
          <w:b/>
          <w:spacing w:val="40"/>
          <w:sz w:val="44"/>
          <w:szCs w:val="44"/>
        </w:rPr>
      </w:pPr>
    </w:p>
    <w:p>
      <w:pPr>
        <w:pStyle w:val="10"/>
        <w:ind w:left="420" w:firstLine="0" w:firstLineChars="0"/>
        <w:jc w:val="left"/>
        <w:rPr>
          <w:sz w:val="28"/>
          <w:szCs w:val="28"/>
        </w:rPr>
      </w:pPr>
    </w:p>
    <w:p>
      <w:pPr>
        <w:jc w:val="center"/>
        <w:rPr>
          <w:rFonts w:ascii="黑体" w:eastAsia="黑体"/>
          <w:b/>
          <w:spacing w:val="40"/>
          <w:sz w:val="44"/>
          <w:szCs w:val="44"/>
        </w:rPr>
      </w:pPr>
      <w:r>
        <w:rPr>
          <w:rFonts w:hint="eastAsia" w:ascii="黑体" w:eastAsia="黑体"/>
          <w:b/>
          <w:spacing w:val="40"/>
          <w:sz w:val="44"/>
          <w:szCs w:val="44"/>
        </w:rPr>
        <w:t>管控化学品管理须知</w:t>
      </w:r>
    </w:p>
    <w:p>
      <w:pPr>
        <w:pStyle w:val="10"/>
        <w:ind w:left="420" w:firstLine="0" w:firstLineChars="0"/>
        <w:jc w:val="left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管控化学品主要指国家管控的易制毒化学品、易制爆化学品等。</w:t>
      </w:r>
      <w:r>
        <w:rPr>
          <w:rFonts w:hint="eastAsia"/>
          <w:sz w:val="28"/>
          <w:szCs w:val="28"/>
        </w:rPr>
        <w:t>各单位采购管控化学品须通过学校化学品管理系统进行申购，不得自购，申购实行三级审批制度，即申购人所属二级单位、保卫处和实验室安全与环保中心审核通过后方可采购。此外，申购易制爆化学品时，需向公安机关提供《合法使用说明》。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管控化学品的配送由供货商或其委托的有</w:t>
      </w:r>
      <w:bookmarkStart w:id="0" w:name="_GoBack"/>
      <w:bookmarkEnd w:id="0"/>
      <w:r>
        <w:rPr>
          <w:rFonts w:hint="eastAsia"/>
          <w:sz w:val="28"/>
          <w:szCs w:val="28"/>
        </w:rPr>
        <w:t>资质单位承运，运输单位必须符合国家有关危险化学品运输的相关规定，任何单位或个人不得自行运输。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易制毒化学品（第一类易制毒品除外）、易制爆化学品应单独存放于专用存储柜内，并设有专人管理，实施双人双锁制度。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控化学品使用单位和实验室应加强台账管理，做好领用登记和使用记录，做到账物相符，并及时在化学品管理系统上更新实验室危险化学品库存量。同时，使用同类易制毒、易制爆化学品首先考虑校内相互调剂。台账记录要清楚，不得随意涂改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管控化学品使用人员必须做好安全防护措施，在接触前，根据要求穿好防护服、戴好防护眼镜、防护手套及有关用品。</w:t>
      </w:r>
    </w:p>
    <w:p>
      <w:pPr>
        <w:spacing w:line="312" w:lineRule="auto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312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管控化学品领用使用台账</w:t>
      </w:r>
    </w:p>
    <w:p>
      <w:pPr>
        <w:spacing w:after="100" w:afterAutospacing="1" w:line="312" w:lineRule="auto"/>
        <w:jc w:val="center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（一品一账）</w:t>
      </w:r>
    </w:p>
    <w:p>
      <w:pPr>
        <w:spacing w:after="156" w:afterLines="50"/>
        <w:jc w:val="left"/>
        <w:rPr>
          <w:rFonts w:hint="default" w:asci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sz w:val="24"/>
          <w:szCs w:val="24"/>
        </w:rPr>
        <w:t>品名：                规格：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 xml:space="preserve">               管控类型（易制毒/易制爆）：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93"/>
        <w:gridCol w:w="1275"/>
        <w:gridCol w:w="2239"/>
        <w:gridCol w:w="1986"/>
        <w:gridCol w:w="1416"/>
        <w:gridCol w:w="1272"/>
        <w:gridCol w:w="1016"/>
        <w:gridCol w:w="2501"/>
        <w:gridCol w:w="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0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95" w:type="pct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购置日期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（年/月/日）</w:t>
            </w:r>
          </w:p>
        </w:tc>
        <w:tc>
          <w:tcPr>
            <w:tcW w:w="423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入库数量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（g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/mL）</w:t>
            </w:r>
          </w:p>
        </w:tc>
        <w:tc>
          <w:tcPr>
            <w:tcW w:w="743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单位保管人签名（二人）</w:t>
            </w:r>
          </w:p>
        </w:tc>
        <w:tc>
          <w:tcPr>
            <w:tcW w:w="659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使用日期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（年/月/日）</w:t>
            </w:r>
          </w:p>
        </w:tc>
        <w:tc>
          <w:tcPr>
            <w:tcW w:w="470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使用数量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（g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/mL）</w:t>
            </w:r>
          </w:p>
        </w:tc>
        <w:tc>
          <w:tcPr>
            <w:tcW w:w="422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用途</w:t>
            </w:r>
          </w:p>
        </w:tc>
        <w:tc>
          <w:tcPr>
            <w:tcW w:w="337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剩余量</w:t>
            </w:r>
          </w:p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g/mL)</w:t>
            </w:r>
          </w:p>
        </w:tc>
        <w:tc>
          <w:tcPr>
            <w:tcW w:w="830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使用人签名（二人）</w:t>
            </w:r>
          </w:p>
        </w:tc>
        <w:tc>
          <w:tcPr>
            <w:tcW w:w="271" w:type="pc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>
      <w:pPr>
        <w:spacing w:line="312" w:lineRule="auto"/>
        <w:jc w:val="center"/>
        <w:rPr>
          <w:rFonts w:ascii="宋体" w:hAnsi="宋体" w:eastAsia="宋体"/>
          <w:sz w:val="24"/>
          <w:szCs w:val="24"/>
        </w:rPr>
      </w:pPr>
    </w:p>
    <w:sectPr>
      <w:pgSz w:w="16838" w:h="11906" w:orient="landscape"/>
      <w:pgMar w:top="1247" w:right="964" w:bottom="1247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E91"/>
    <w:multiLevelType w:val="multilevel"/>
    <w:tmpl w:val="231E7E9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ODRkYjNiM2M3YjJlOTYwNWI0OGY4M2Q2Y2Q2NmYifQ=="/>
  </w:docVars>
  <w:rsids>
    <w:rsidRoot w:val="00B5369A"/>
    <w:rsid w:val="00006163"/>
    <w:rsid w:val="000102C5"/>
    <w:rsid w:val="00012DEF"/>
    <w:rsid w:val="00026375"/>
    <w:rsid w:val="00027A86"/>
    <w:rsid w:val="00045812"/>
    <w:rsid w:val="0005127B"/>
    <w:rsid w:val="00091ACA"/>
    <w:rsid w:val="000E0CAA"/>
    <w:rsid w:val="000F7E6C"/>
    <w:rsid w:val="00135C20"/>
    <w:rsid w:val="001419B9"/>
    <w:rsid w:val="00142110"/>
    <w:rsid w:val="00151D53"/>
    <w:rsid w:val="001601BC"/>
    <w:rsid w:val="00174B7D"/>
    <w:rsid w:val="00184826"/>
    <w:rsid w:val="00192EBF"/>
    <w:rsid w:val="001A6D8F"/>
    <w:rsid w:val="001D33F9"/>
    <w:rsid w:val="001D7787"/>
    <w:rsid w:val="0020120E"/>
    <w:rsid w:val="00205CBE"/>
    <w:rsid w:val="00206730"/>
    <w:rsid w:val="0021510D"/>
    <w:rsid w:val="00221086"/>
    <w:rsid w:val="00231852"/>
    <w:rsid w:val="002374B9"/>
    <w:rsid w:val="0023767F"/>
    <w:rsid w:val="002543AF"/>
    <w:rsid w:val="00270E6D"/>
    <w:rsid w:val="00275C73"/>
    <w:rsid w:val="002823DB"/>
    <w:rsid w:val="00287E7B"/>
    <w:rsid w:val="00291C0B"/>
    <w:rsid w:val="002C0402"/>
    <w:rsid w:val="002D496F"/>
    <w:rsid w:val="002E49E6"/>
    <w:rsid w:val="002F6AE7"/>
    <w:rsid w:val="003013B0"/>
    <w:rsid w:val="003209A0"/>
    <w:rsid w:val="003334A2"/>
    <w:rsid w:val="00335853"/>
    <w:rsid w:val="00344D38"/>
    <w:rsid w:val="003A17E8"/>
    <w:rsid w:val="003B63DA"/>
    <w:rsid w:val="003C0FEF"/>
    <w:rsid w:val="003E0C6C"/>
    <w:rsid w:val="003E5811"/>
    <w:rsid w:val="003F2772"/>
    <w:rsid w:val="00430423"/>
    <w:rsid w:val="0044387A"/>
    <w:rsid w:val="004449D2"/>
    <w:rsid w:val="00451454"/>
    <w:rsid w:val="004519EA"/>
    <w:rsid w:val="00454E9C"/>
    <w:rsid w:val="00465DA0"/>
    <w:rsid w:val="00476EFB"/>
    <w:rsid w:val="00480C86"/>
    <w:rsid w:val="004A722E"/>
    <w:rsid w:val="004C583A"/>
    <w:rsid w:val="004E2A36"/>
    <w:rsid w:val="004F2271"/>
    <w:rsid w:val="00504D16"/>
    <w:rsid w:val="00511078"/>
    <w:rsid w:val="00533E7D"/>
    <w:rsid w:val="00546205"/>
    <w:rsid w:val="00563CE6"/>
    <w:rsid w:val="00566E3D"/>
    <w:rsid w:val="00583ECE"/>
    <w:rsid w:val="0059237E"/>
    <w:rsid w:val="00593620"/>
    <w:rsid w:val="0059410C"/>
    <w:rsid w:val="005A7831"/>
    <w:rsid w:val="005B1A16"/>
    <w:rsid w:val="005B5DAB"/>
    <w:rsid w:val="005D53B2"/>
    <w:rsid w:val="006006B1"/>
    <w:rsid w:val="00621F71"/>
    <w:rsid w:val="00622BE3"/>
    <w:rsid w:val="006244D4"/>
    <w:rsid w:val="00657147"/>
    <w:rsid w:val="0068374C"/>
    <w:rsid w:val="006A3806"/>
    <w:rsid w:val="006B20EC"/>
    <w:rsid w:val="006C58C4"/>
    <w:rsid w:val="006E4757"/>
    <w:rsid w:val="006E6278"/>
    <w:rsid w:val="006F190F"/>
    <w:rsid w:val="00703467"/>
    <w:rsid w:val="0070424C"/>
    <w:rsid w:val="00751732"/>
    <w:rsid w:val="00761A47"/>
    <w:rsid w:val="0079448E"/>
    <w:rsid w:val="00795994"/>
    <w:rsid w:val="007A1A16"/>
    <w:rsid w:val="007A2D2E"/>
    <w:rsid w:val="007A6BB4"/>
    <w:rsid w:val="007C796C"/>
    <w:rsid w:val="007C7B04"/>
    <w:rsid w:val="007E5A38"/>
    <w:rsid w:val="007E5B6E"/>
    <w:rsid w:val="007F63FF"/>
    <w:rsid w:val="00800381"/>
    <w:rsid w:val="00813A00"/>
    <w:rsid w:val="008279E6"/>
    <w:rsid w:val="00830194"/>
    <w:rsid w:val="008343E7"/>
    <w:rsid w:val="008477D6"/>
    <w:rsid w:val="00856017"/>
    <w:rsid w:val="0086206A"/>
    <w:rsid w:val="00883801"/>
    <w:rsid w:val="008839DA"/>
    <w:rsid w:val="008D12E8"/>
    <w:rsid w:val="008D28AD"/>
    <w:rsid w:val="008E1C79"/>
    <w:rsid w:val="008F51FA"/>
    <w:rsid w:val="00911592"/>
    <w:rsid w:val="00932D12"/>
    <w:rsid w:val="00970E96"/>
    <w:rsid w:val="009720DC"/>
    <w:rsid w:val="00986F56"/>
    <w:rsid w:val="009D1E16"/>
    <w:rsid w:val="009E02EA"/>
    <w:rsid w:val="009E091D"/>
    <w:rsid w:val="009E3C40"/>
    <w:rsid w:val="009F23EB"/>
    <w:rsid w:val="009F3C2C"/>
    <w:rsid w:val="00A006EF"/>
    <w:rsid w:val="00A172F1"/>
    <w:rsid w:val="00A1770B"/>
    <w:rsid w:val="00A20503"/>
    <w:rsid w:val="00A52775"/>
    <w:rsid w:val="00A77F78"/>
    <w:rsid w:val="00A8497C"/>
    <w:rsid w:val="00A85737"/>
    <w:rsid w:val="00A867B1"/>
    <w:rsid w:val="00AB2C9D"/>
    <w:rsid w:val="00AD41B9"/>
    <w:rsid w:val="00AE1D2F"/>
    <w:rsid w:val="00AE4020"/>
    <w:rsid w:val="00AE5101"/>
    <w:rsid w:val="00B15537"/>
    <w:rsid w:val="00B52CA6"/>
    <w:rsid w:val="00B5369A"/>
    <w:rsid w:val="00B63A01"/>
    <w:rsid w:val="00B715B2"/>
    <w:rsid w:val="00B732C4"/>
    <w:rsid w:val="00B749C1"/>
    <w:rsid w:val="00B75209"/>
    <w:rsid w:val="00B97206"/>
    <w:rsid w:val="00BB0CF2"/>
    <w:rsid w:val="00BB5473"/>
    <w:rsid w:val="00BF5639"/>
    <w:rsid w:val="00C006E4"/>
    <w:rsid w:val="00C06CDF"/>
    <w:rsid w:val="00C1620D"/>
    <w:rsid w:val="00C23CDD"/>
    <w:rsid w:val="00C41679"/>
    <w:rsid w:val="00C41F71"/>
    <w:rsid w:val="00C56A72"/>
    <w:rsid w:val="00C664A6"/>
    <w:rsid w:val="00C70003"/>
    <w:rsid w:val="00C728C9"/>
    <w:rsid w:val="00C7409B"/>
    <w:rsid w:val="00C77702"/>
    <w:rsid w:val="00C966DF"/>
    <w:rsid w:val="00CC0BC1"/>
    <w:rsid w:val="00CD7F9B"/>
    <w:rsid w:val="00CF17F6"/>
    <w:rsid w:val="00CF79EE"/>
    <w:rsid w:val="00D05737"/>
    <w:rsid w:val="00D078ED"/>
    <w:rsid w:val="00D20176"/>
    <w:rsid w:val="00D230B1"/>
    <w:rsid w:val="00D577E9"/>
    <w:rsid w:val="00D66790"/>
    <w:rsid w:val="00D67B2C"/>
    <w:rsid w:val="00D727FC"/>
    <w:rsid w:val="00DA48B3"/>
    <w:rsid w:val="00DA61ED"/>
    <w:rsid w:val="00DA7E0C"/>
    <w:rsid w:val="00E05B73"/>
    <w:rsid w:val="00E05D32"/>
    <w:rsid w:val="00E204EA"/>
    <w:rsid w:val="00E211F4"/>
    <w:rsid w:val="00E219CD"/>
    <w:rsid w:val="00E31C62"/>
    <w:rsid w:val="00E3438A"/>
    <w:rsid w:val="00E44033"/>
    <w:rsid w:val="00E46E26"/>
    <w:rsid w:val="00E478D5"/>
    <w:rsid w:val="00E54691"/>
    <w:rsid w:val="00E74412"/>
    <w:rsid w:val="00E91BDC"/>
    <w:rsid w:val="00E94B37"/>
    <w:rsid w:val="00EA44C1"/>
    <w:rsid w:val="00EC01DE"/>
    <w:rsid w:val="00EE59D2"/>
    <w:rsid w:val="00EF37AC"/>
    <w:rsid w:val="00F10A54"/>
    <w:rsid w:val="00F327CE"/>
    <w:rsid w:val="00F404BC"/>
    <w:rsid w:val="00F554A8"/>
    <w:rsid w:val="00F570C1"/>
    <w:rsid w:val="00F67AF7"/>
    <w:rsid w:val="00F80FFE"/>
    <w:rsid w:val="00F92A4F"/>
    <w:rsid w:val="00F92EC3"/>
    <w:rsid w:val="00F93782"/>
    <w:rsid w:val="00FA3736"/>
    <w:rsid w:val="00FB297F"/>
    <w:rsid w:val="00FC2C73"/>
    <w:rsid w:val="00FC532A"/>
    <w:rsid w:val="1E5B7A04"/>
    <w:rsid w:val="28772FB8"/>
    <w:rsid w:val="53D60E79"/>
    <w:rsid w:val="571D01F6"/>
    <w:rsid w:val="576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C514-39A6-4868-B1E5-EEFD91588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</Company>
  <Pages>3</Pages>
  <Words>518</Words>
  <Characters>529</Characters>
  <Lines>6</Lines>
  <Paragraphs>1</Paragraphs>
  <TotalTime>0</TotalTime>
  <ScaleCrop>false</ScaleCrop>
  <LinksUpToDate>false</LinksUpToDate>
  <CharactersWithSpaces>573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2021-04-20T08:50:00Z</dcterms:created>
  <dc:creator>USER</dc:creator>
  <cp:lastModifiedBy>实验室建设与管理办</cp:lastModifiedBy>
  <dcterms:modified xsi:type="dcterms:W3CDTF">2023-04-07T07:09:20Z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AEA3DEF567A8442CA38B0056A5E21C60</vt:lpwstr>
  </property>
</Properties>
</file>